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1DB" w:rsidRPr="0057757C" w:rsidRDefault="006B09D7" w:rsidP="007E71D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0"/>
          <w:szCs w:val="20"/>
          <w:lang w:eastAsia="en-PH"/>
        </w:rPr>
        <w:drawing>
          <wp:anchor distT="0" distB="0" distL="114300" distR="114300" simplePos="0" relativeHeight="251659264" behindDoc="0" locked="0" layoutInCell="1" allowOverlap="1" wp14:anchorId="1B0658FD" wp14:editId="5D908F3E">
            <wp:simplePos x="0" y="0"/>
            <wp:positionH relativeFrom="column">
              <wp:posOffset>-28575</wp:posOffset>
            </wp:positionH>
            <wp:positionV relativeFrom="paragraph">
              <wp:posOffset>-85090</wp:posOffset>
            </wp:positionV>
            <wp:extent cx="1276350" cy="1276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5492f0-27fc-45be-b524-f1bb6c5aef0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71DB" w:rsidRPr="0057757C">
        <w:rPr>
          <w:rFonts w:ascii="Times New Roman" w:hAnsi="Times New Roman" w:cs="Times New Roman"/>
          <w:sz w:val="20"/>
          <w:szCs w:val="20"/>
        </w:rPr>
        <w:t>Republic of the Philippines</w:t>
      </w:r>
    </w:p>
    <w:p w:rsidR="007E71DB" w:rsidRPr="0057757C" w:rsidRDefault="007E71DB" w:rsidP="007E71D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7757C">
        <w:rPr>
          <w:rFonts w:ascii="Times New Roman" w:hAnsi="Times New Roman" w:cs="Times New Roman"/>
          <w:sz w:val="20"/>
          <w:szCs w:val="20"/>
        </w:rPr>
        <w:t>Province of Quezon</w:t>
      </w:r>
    </w:p>
    <w:p w:rsidR="007E71DB" w:rsidRPr="0057757C" w:rsidRDefault="007E71DB" w:rsidP="007E71D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757C">
        <w:rPr>
          <w:rFonts w:ascii="Times New Roman" w:hAnsi="Times New Roman" w:cs="Times New Roman"/>
          <w:b/>
          <w:sz w:val="20"/>
          <w:szCs w:val="20"/>
        </w:rPr>
        <w:t>Municipality of PITOGO</w:t>
      </w:r>
    </w:p>
    <w:p w:rsidR="007E71DB" w:rsidRPr="0057757C" w:rsidRDefault="007E71DB" w:rsidP="007E71DB">
      <w:pPr>
        <w:jc w:val="center"/>
        <w:rPr>
          <w:b/>
          <w:sz w:val="20"/>
          <w:szCs w:val="20"/>
        </w:rPr>
      </w:pPr>
      <w:r w:rsidRPr="0057757C">
        <w:rPr>
          <w:b/>
          <w:sz w:val="20"/>
          <w:szCs w:val="20"/>
        </w:rPr>
        <w:t>-o0o-</w:t>
      </w:r>
    </w:p>
    <w:p w:rsidR="007E71DB" w:rsidRPr="00310D3F" w:rsidRDefault="007E71DB" w:rsidP="007E71DB">
      <w:pPr>
        <w:spacing w:after="0" w:line="240" w:lineRule="auto"/>
        <w:jc w:val="center"/>
        <w:rPr>
          <w:rFonts w:ascii="Arial Black" w:hAnsi="Arial Black" w:cs="Times New Roman"/>
          <w:b/>
          <w:color w:val="0F243E" w:themeColor="text2" w:themeShade="80"/>
          <w:sz w:val="30"/>
          <w:szCs w:val="30"/>
        </w:rPr>
      </w:pPr>
      <w:r w:rsidRPr="00310D3F">
        <w:rPr>
          <w:rFonts w:ascii="Arial Black" w:hAnsi="Arial Black" w:cs="Times New Roman"/>
          <w:b/>
          <w:color w:val="0F243E" w:themeColor="text2" w:themeShade="80"/>
          <w:sz w:val="30"/>
          <w:szCs w:val="30"/>
        </w:rPr>
        <w:t>BIDS AND AWARD COMMITTEE</w:t>
      </w:r>
    </w:p>
    <w:p w:rsidR="007E71DB" w:rsidRDefault="00337E42" w:rsidP="007E71DB">
      <w:pPr>
        <w:pBdr>
          <w:bottom w:val="double" w:sz="6" w:space="1" w:color="auto"/>
        </w:pBdr>
        <w:spacing w:after="0" w:line="240" w:lineRule="auto"/>
        <w:jc w:val="center"/>
        <w:rPr>
          <w:rStyle w:val="Hyperlink"/>
          <w:rFonts w:ascii="Times New Roman" w:hAnsi="Times New Roman" w:cs="Times New Roman"/>
          <w:b/>
          <w:sz w:val="16"/>
          <w:szCs w:val="16"/>
        </w:rPr>
      </w:pPr>
      <w:hyperlink r:id="rId7" w:history="1">
        <w:r w:rsidR="007E71DB" w:rsidRPr="00565985">
          <w:rPr>
            <w:rStyle w:val="Hyperlink"/>
            <w:rFonts w:ascii="Times New Roman" w:hAnsi="Times New Roman" w:cs="Times New Roman"/>
            <w:b/>
            <w:sz w:val="16"/>
            <w:szCs w:val="16"/>
          </w:rPr>
          <w:t>Lgubac.71717@gmail.com</w:t>
        </w:r>
      </w:hyperlink>
    </w:p>
    <w:p w:rsidR="007E71DB" w:rsidRDefault="007E71DB" w:rsidP="007E71DB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7E71DB" w:rsidRDefault="007E71DB">
      <w:pPr>
        <w:rPr>
          <w:b/>
        </w:rPr>
      </w:pPr>
    </w:p>
    <w:p w:rsidR="007E71DB" w:rsidRDefault="007E71D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DELIVERY SCHEDULE / COMPLIANE</w:t>
      </w:r>
    </w:p>
    <w:p w:rsidR="007E71DB" w:rsidRDefault="007E71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hereby commit to deliver the goods in accordance with the required schedule:</w:t>
      </w:r>
    </w:p>
    <w:p w:rsidR="007E71DB" w:rsidRDefault="007E71DB" w:rsidP="007E71DB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Delivery shall be made on a staggered basis from August 2026</w:t>
      </w:r>
      <w:r>
        <w:rPr>
          <w:rFonts w:ascii="Times New Roman" w:hAnsi="Times New Roman" w:cs="Times New Roman"/>
          <w:color w:val="C00000"/>
        </w:rPr>
        <w:t xml:space="preserve"> </w:t>
      </w:r>
      <w:r w:rsidR="00AE2B41">
        <w:rPr>
          <w:rFonts w:ascii="Times New Roman" w:hAnsi="Times New Roman" w:cs="Times New Roman"/>
        </w:rPr>
        <w:t>to February 2027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color w:val="C00000"/>
        </w:rPr>
        <w:t xml:space="preserve"> </w:t>
      </w:r>
      <w:r>
        <w:rPr>
          <w:rFonts w:ascii="Times New Roman" w:hAnsi="Times New Roman" w:cs="Times New Roman"/>
        </w:rPr>
        <w:t xml:space="preserve">in accordance with the approved delivery schedule. Each tranche shall be completed </w:t>
      </w:r>
      <w:r w:rsidRPr="006C289B">
        <w:rPr>
          <w:rFonts w:ascii="Times New Roman" w:hAnsi="Times New Roman" w:cs="Times New Roman"/>
        </w:rPr>
        <w:t xml:space="preserve">within ten (10) calendar days from </w:t>
      </w:r>
      <w:r>
        <w:rPr>
          <w:rFonts w:ascii="Times New Roman" w:hAnsi="Times New Roman" w:cs="Times New Roman"/>
          <w:color w:val="000000" w:themeColor="text1"/>
        </w:rPr>
        <w:t>receipt of the corresponding Notice to Proceed (NTP) or Purchase Order (PO)/Contract.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2800"/>
        <w:gridCol w:w="2586"/>
        <w:gridCol w:w="3544"/>
      </w:tblGrid>
      <w:tr w:rsidR="007E71DB" w:rsidTr="001C67BD">
        <w:trPr>
          <w:trHeight w:val="417"/>
        </w:trPr>
        <w:tc>
          <w:tcPr>
            <w:tcW w:w="2800" w:type="dxa"/>
          </w:tcPr>
          <w:p w:rsidR="007E71DB" w:rsidRPr="0069409D" w:rsidRDefault="007E71DB" w:rsidP="001C67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Tranche</w:t>
            </w:r>
          </w:p>
        </w:tc>
        <w:tc>
          <w:tcPr>
            <w:tcW w:w="2586" w:type="dxa"/>
          </w:tcPr>
          <w:p w:rsidR="007E71DB" w:rsidRPr="0069409D" w:rsidRDefault="007E71DB" w:rsidP="001C67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Number of Bags</w:t>
            </w:r>
          </w:p>
        </w:tc>
        <w:tc>
          <w:tcPr>
            <w:tcW w:w="3544" w:type="dxa"/>
          </w:tcPr>
          <w:p w:rsidR="007E71DB" w:rsidRPr="0069409D" w:rsidRDefault="007E71DB" w:rsidP="001C67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Delivery Schedule</w:t>
            </w:r>
          </w:p>
        </w:tc>
      </w:tr>
      <w:tr w:rsidR="007E71DB" w:rsidTr="001C67BD">
        <w:tc>
          <w:tcPr>
            <w:tcW w:w="2800" w:type="dxa"/>
          </w:tcPr>
          <w:p w:rsidR="007E71DB" w:rsidRDefault="007E71DB" w:rsidP="001C67B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69409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Tranche</w:t>
            </w:r>
          </w:p>
        </w:tc>
        <w:tc>
          <w:tcPr>
            <w:tcW w:w="2586" w:type="dxa"/>
          </w:tcPr>
          <w:p w:rsidR="007E71DB" w:rsidRDefault="007E71DB" w:rsidP="001C67BD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1,923</w:t>
            </w:r>
          </w:p>
        </w:tc>
        <w:tc>
          <w:tcPr>
            <w:tcW w:w="3544" w:type="dxa"/>
          </w:tcPr>
          <w:p w:rsidR="007E71DB" w:rsidRDefault="007E71DB" w:rsidP="001C67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August 2026</w:t>
            </w:r>
          </w:p>
        </w:tc>
      </w:tr>
      <w:tr w:rsidR="007E71DB" w:rsidTr="001C67BD">
        <w:tc>
          <w:tcPr>
            <w:tcW w:w="2800" w:type="dxa"/>
          </w:tcPr>
          <w:p w:rsidR="007E71DB" w:rsidRDefault="007E71DB" w:rsidP="001C67B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69409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Tranche</w:t>
            </w:r>
          </w:p>
        </w:tc>
        <w:tc>
          <w:tcPr>
            <w:tcW w:w="2586" w:type="dxa"/>
          </w:tcPr>
          <w:p w:rsidR="007E71DB" w:rsidRDefault="007E71DB" w:rsidP="001C67BD">
            <w:pPr>
              <w:jc w:val="right"/>
            </w:pPr>
            <w:r w:rsidRPr="00425D5B">
              <w:rPr>
                <w:rFonts w:ascii="Times New Roman" w:hAnsi="Times New Roman" w:cs="Times New Roman"/>
                <w:color w:val="000000" w:themeColor="text1"/>
              </w:rPr>
              <w:t>1,923</w:t>
            </w:r>
          </w:p>
        </w:tc>
        <w:tc>
          <w:tcPr>
            <w:tcW w:w="3544" w:type="dxa"/>
          </w:tcPr>
          <w:p w:rsidR="007E71DB" w:rsidRDefault="007E71DB" w:rsidP="001C67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October 2026</w:t>
            </w:r>
          </w:p>
        </w:tc>
      </w:tr>
      <w:tr w:rsidR="007E71DB" w:rsidTr="001C67BD">
        <w:tc>
          <w:tcPr>
            <w:tcW w:w="2800" w:type="dxa"/>
          </w:tcPr>
          <w:p w:rsidR="007E71DB" w:rsidRDefault="007E71DB" w:rsidP="001C67B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69409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Tranche</w:t>
            </w:r>
          </w:p>
        </w:tc>
        <w:tc>
          <w:tcPr>
            <w:tcW w:w="2586" w:type="dxa"/>
          </w:tcPr>
          <w:p w:rsidR="007E71DB" w:rsidRDefault="007E71DB" w:rsidP="001C67BD">
            <w:pPr>
              <w:jc w:val="right"/>
            </w:pPr>
            <w:r w:rsidRPr="00425D5B">
              <w:rPr>
                <w:rFonts w:ascii="Times New Roman" w:hAnsi="Times New Roman" w:cs="Times New Roman"/>
                <w:color w:val="000000" w:themeColor="text1"/>
              </w:rPr>
              <w:t>1,923</w:t>
            </w:r>
          </w:p>
        </w:tc>
        <w:tc>
          <w:tcPr>
            <w:tcW w:w="3544" w:type="dxa"/>
          </w:tcPr>
          <w:p w:rsidR="007E71DB" w:rsidRDefault="007E71DB" w:rsidP="001C67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December 2026</w:t>
            </w:r>
          </w:p>
        </w:tc>
      </w:tr>
      <w:tr w:rsidR="007E71DB" w:rsidTr="001C67BD">
        <w:tc>
          <w:tcPr>
            <w:tcW w:w="2800" w:type="dxa"/>
          </w:tcPr>
          <w:p w:rsidR="007E71DB" w:rsidRDefault="007E71DB" w:rsidP="001C67B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69409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Tranche</w:t>
            </w:r>
          </w:p>
        </w:tc>
        <w:tc>
          <w:tcPr>
            <w:tcW w:w="2586" w:type="dxa"/>
          </w:tcPr>
          <w:p w:rsidR="007E71DB" w:rsidRDefault="007E71DB" w:rsidP="001C67BD">
            <w:pPr>
              <w:jc w:val="right"/>
            </w:pPr>
            <w:r w:rsidRPr="00425D5B">
              <w:rPr>
                <w:rFonts w:ascii="Times New Roman" w:hAnsi="Times New Roman" w:cs="Times New Roman"/>
                <w:color w:val="000000" w:themeColor="text1"/>
              </w:rPr>
              <w:t>1,923</w:t>
            </w:r>
          </w:p>
        </w:tc>
        <w:tc>
          <w:tcPr>
            <w:tcW w:w="3544" w:type="dxa"/>
          </w:tcPr>
          <w:p w:rsidR="007E71DB" w:rsidRDefault="006C289B" w:rsidP="001C67B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February 2027</w:t>
            </w:r>
          </w:p>
        </w:tc>
      </w:tr>
    </w:tbl>
    <w:p w:rsidR="007E71DB" w:rsidRDefault="007E71DB" w:rsidP="007E71DB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7E71DB" w:rsidRDefault="007E71DB" w:rsidP="007E71DB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All deliveries shall be made in accordance with the specified schedule and in coordination with the End-user Unit. Any adjustment shall be subject to prior approval by the Procuring Entity.</w:t>
      </w:r>
    </w:p>
    <w:p w:rsidR="007E71DB" w:rsidRDefault="007E71DB" w:rsidP="007E71DB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7E71DB" w:rsidRDefault="007E71DB" w:rsidP="007E71DB">
      <w:pPr>
        <w:spacing w:after="0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COMPLIANCE STATEMENT</w:t>
      </w:r>
    </w:p>
    <w:p w:rsidR="007E71DB" w:rsidRDefault="007E71DB" w:rsidP="007E71DB">
      <w:pPr>
        <w:spacing w:after="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7E71DB" w:rsidRDefault="007E71DB" w:rsidP="007E71DB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We hereby certify that:</w:t>
      </w:r>
    </w:p>
    <w:p w:rsidR="007E71DB" w:rsidRDefault="007E71DB" w:rsidP="007E71DB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7E71DB" w:rsidRDefault="007E71DB" w:rsidP="007E71D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We are duly registered Farmers and </w:t>
      </w:r>
      <w:proofErr w:type="spellStart"/>
      <w:r>
        <w:rPr>
          <w:rFonts w:ascii="Times New Roman" w:hAnsi="Times New Roman" w:cs="Times New Roman"/>
          <w:color w:val="000000" w:themeColor="text1"/>
        </w:rPr>
        <w:t>Fisherfolk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Cooperative and Enterprises eligible under Negotiated Procurement – </w:t>
      </w:r>
      <w:proofErr w:type="spellStart"/>
      <w:r>
        <w:rPr>
          <w:rFonts w:ascii="Times New Roman" w:hAnsi="Times New Roman" w:cs="Times New Roman"/>
          <w:color w:val="000000" w:themeColor="text1"/>
        </w:rPr>
        <w:t>Sagip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Saka</w:t>
      </w:r>
      <w:proofErr w:type="spellEnd"/>
      <w:r>
        <w:rPr>
          <w:rFonts w:ascii="Times New Roman" w:hAnsi="Times New Roman" w:cs="Times New Roman"/>
          <w:color w:val="000000" w:themeColor="text1"/>
        </w:rPr>
        <w:t>.</w:t>
      </w:r>
    </w:p>
    <w:p w:rsidR="007E71DB" w:rsidRDefault="007E71DB" w:rsidP="007E71D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We have the capacity to supply and deliver the required goods.</w:t>
      </w:r>
    </w:p>
    <w:p w:rsidR="007E71DB" w:rsidRDefault="007E71DB" w:rsidP="007E71D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We agree to comply with all the Technical Specifications and Schedule of Requirements.</w:t>
      </w:r>
    </w:p>
    <w:p w:rsidR="007E71DB" w:rsidRDefault="007E71DB" w:rsidP="007E71D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Our quotation shall remain valid from the date of submission until the </w:t>
      </w:r>
      <w:r w:rsidR="000D66C0">
        <w:rPr>
          <w:rFonts w:ascii="Times New Roman" w:hAnsi="Times New Roman" w:cs="Times New Roman"/>
          <w:color w:val="000000" w:themeColor="text1"/>
        </w:rPr>
        <w:t>last delivery.</w:t>
      </w:r>
    </w:p>
    <w:p w:rsidR="000D66C0" w:rsidRDefault="000D66C0" w:rsidP="007E71D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The prices quoted are inclusive of all applicable taxes and delivery costs.</w:t>
      </w:r>
    </w:p>
    <w:p w:rsidR="000D66C0" w:rsidRDefault="000D66C0" w:rsidP="000D66C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0D66C0" w:rsidRDefault="000D66C0" w:rsidP="000D66C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Name of Farmers and </w:t>
      </w:r>
      <w:proofErr w:type="spellStart"/>
      <w:r>
        <w:rPr>
          <w:rFonts w:ascii="Times New Roman" w:hAnsi="Times New Roman" w:cs="Times New Roman"/>
          <w:color w:val="000000" w:themeColor="text1"/>
        </w:rPr>
        <w:t>Fisherfolk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Cooperative and Enterprises: _________________________</w:t>
      </w:r>
    </w:p>
    <w:p w:rsidR="000D66C0" w:rsidRDefault="000D66C0" w:rsidP="000D66C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</w:t>
      </w:r>
    </w:p>
    <w:p w:rsidR="000D66C0" w:rsidRDefault="000D66C0" w:rsidP="000D66C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Address: __________________________________________________________________</w:t>
      </w:r>
    </w:p>
    <w:p w:rsidR="000D66C0" w:rsidRDefault="000D66C0" w:rsidP="000D66C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Name of Authorized Representative: _____________________________________________</w:t>
      </w:r>
    </w:p>
    <w:p w:rsidR="000D66C0" w:rsidRDefault="000D66C0" w:rsidP="000D66C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Position: __________________________________</w:t>
      </w:r>
    </w:p>
    <w:p w:rsidR="000D66C0" w:rsidRDefault="000D66C0" w:rsidP="000D66C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Signature: _________________________________</w:t>
      </w:r>
    </w:p>
    <w:p w:rsidR="007E71DB" w:rsidRDefault="000D66C0" w:rsidP="006C28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Date: _____________________________________</w:t>
      </w:r>
    </w:p>
    <w:p w:rsidR="006C289B" w:rsidRPr="006C289B" w:rsidRDefault="006C289B" w:rsidP="006C289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0D66C0" w:rsidRDefault="000D66C0" w:rsidP="007E71D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 OFFICIAL USE (BAC)</w:t>
      </w:r>
    </w:p>
    <w:p w:rsidR="000D66C0" w:rsidRDefault="000D66C0" w:rsidP="007E71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Received by: ______________________________</w:t>
      </w:r>
    </w:p>
    <w:p w:rsidR="000D66C0" w:rsidRPr="000D66C0" w:rsidRDefault="000D66C0" w:rsidP="007E71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Date/Time Received: _______________________</w:t>
      </w:r>
    </w:p>
    <w:sectPr w:rsidR="000D66C0" w:rsidRPr="000D66C0" w:rsidSect="00337E42">
      <w:pgSz w:w="12240" w:h="20160" w:code="5"/>
      <w:pgMar w:top="567" w:right="1440" w:bottom="22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A1D3D"/>
    <w:multiLevelType w:val="hybridMultilevel"/>
    <w:tmpl w:val="662C330E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1DB"/>
    <w:rsid w:val="000D66C0"/>
    <w:rsid w:val="00337E42"/>
    <w:rsid w:val="003D096D"/>
    <w:rsid w:val="006B09D7"/>
    <w:rsid w:val="006C289B"/>
    <w:rsid w:val="007E71DB"/>
    <w:rsid w:val="00AE2B41"/>
    <w:rsid w:val="00BB4501"/>
    <w:rsid w:val="00E2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71D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E7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E71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71D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E7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E71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gubac.7171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8</cp:revision>
  <cp:lastPrinted>2026-08-04T05:51:00Z</cp:lastPrinted>
  <dcterms:created xsi:type="dcterms:W3CDTF">2026-07-28T02:39:00Z</dcterms:created>
  <dcterms:modified xsi:type="dcterms:W3CDTF">2026-08-05T01:20:00Z</dcterms:modified>
</cp:coreProperties>
</file>